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0FF" w:rsidRDefault="008350FF" w:rsidP="000D318F">
      <w:pPr>
        <w:pStyle w:val="Default"/>
        <w:jc w:val="both"/>
      </w:pPr>
    </w:p>
    <w:p w:rsidR="008350FF" w:rsidRDefault="008350FF" w:rsidP="000D318F">
      <w:pPr>
        <w:pStyle w:val="Default"/>
        <w:jc w:val="both"/>
        <w:rPr>
          <w:sz w:val="22"/>
          <w:szCs w:val="22"/>
        </w:rPr>
      </w:pPr>
      <w:r>
        <w:rPr>
          <w:noProof/>
          <w:lang w:eastAsia="de-AT"/>
        </w:rPr>
        <w:drawing>
          <wp:inline distT="0" distB="0" distL="0" distR="0" wp14:anchorId="7E24C55B" wp14:editId="63B42978">
            <wp:extent cx="1548765" cy="60325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8765" cy="603250"/>
                    </a:xfrm>
                    <a:prstGeom prst="rect">
                      <a:avLst/>
                    </a:prstGeom>
                    <a:noFill/>
                  </pic:spPr>
                </pic:pic>
              </a:graphicData>
            </a:graphic>
          </wp:inline>
        </w:drawing>
      </w:r>
    </w:p>
    <w:p w:rsidR="008350FF" w:rsidRDefault="008350FF" w:rsidP="000D318F">
      <w:pPr>
        <w:pStyle w:val="Default"/>
        <w:jc w:val="both"/>
        <w:rPr>
          <w:sz w:val="22"/>
          <w:szCs w:val="22"/>
        </w:rPr>
      </w:pPr>
    </w:p>
    <w:p w:rsidR="00AA6A64" w:rsidRPr="00AA6A64" w:rsidRDefault="00EC7780" w:rsidP="00EC7780">
      <w:pPr>
        <w:pStyle w:val="Default"/>
        <w:rPr>
          <w:rFonts w:ascii="Helvetica" w:hAnsi="Helvetica" w:cs="Helvetica"/>
          <w:sz w:val="36"/>
          <w:szCs w:val="36"/>
        </w:rPr>
      </w:pPr>
      <w:r>
        <w:rPr>
          <w:sz w:val="22"/>
          <w:szCs w:val="22"/>
        </w:rPr>
        <w:br/>
      </w:r>
      <w:r w:rsidR="00AA6A64">
        <w:rPr>
          <w:sz w:val="22"/>
          <w:szCs w:val="22"/>
        </w:rPr>
        <w:t>Das Rundum-</w:t>
      </w:r>
      <w:proofErr w:type="spellStart"/>
      <w:r w:rsidR="00AA6A64">
        <w:rPr>
          <w:sz w:val="22"/>
          <w:szCs w:val="22"/>
        </w:rPr>
        <w:t>Sorglospaket</w:t>
      </w:r>
      <w:proofErr w:type="spellEnd"/>
      <w:r w:rsidR="00AA6A64">
        <w:rPr>
          <w:sz w:val="22"/>
          <w:szCs w:val="22"/>
        </w:rPr>
        <w:t xml:space="preserve"> von Miele Professional</w:t>
      </w:r>
      <w:r w:rsidR="00974956">
        <w:rPr>
          <w:sz w:val="22"/>
          <w:szCs w:val="22"/>
        </w:rPr>
        <w:br/>
      </w:r>
      <w:r>
        <w:rPr>
          <w:sz w:val="22"/>
          <w:szCs w:val="22"/>
        </w:rPr>
        <w:br/>
      </w:r>
      <w:r w:rsidR="00AA6A64" w:rsidRPr="00AA6A64">
        <w:rPr>
          <w:rFonts w:ascii="Helvetica" w:hAnsi="Helvetica" w:cs="Helvetica"/>
          <w:sz w:val="36"/>
          <w:szCs w:val="36"/>
        </w:rPr>
        <w:t xml:space="preserve">Pay per </w:t>
      </w:r>
      <w:proofErr w:type="spellStart"/>
      <w:r w:rsidR="00AA6A64" w:rsidRPr="00AA6A64">
        <w:rPr>
          <w:rFonts w:ascii="Helvetica" w:hAnsi="Helvetica" w:cs="Helvetica"/>
          <w:sz w:val="36"/>
          <w:szCs w:val="36"/>
        </w:rPr>
        <w:t>use</w:t>
      </w:r>
      <w:proofErr w:type="spellEnd"/>
      <w:r w:rsidR="00AA6A64" w:rsidRPr="00AA6A64">
        <w:rPr>
          <w:rFonts w:ascii="Helvetica" w:hAnsi="Helvetica" w:cs="Helvetica"/>
          <w:sz w:val="36"/>
          <w:szCs w:val="36"/>
        </w:rPr>
        <w:t xml:space="preserve">-Finanzierung beim Kauf einer </w:t>
      </w:r>
      <w:r w:rsidR="00573C98">
        <w:rPr>
          <w:rFonts w:ascii="Helvetica" w:hAnsi="Helvetica" w:cs="Helvetica"/>
          <w:sz w:val="36"/>
          <w:szCs w:val="36"/>
        </w:rPr>
        <w:t>Miele</w:t>
      </w:r>
      <w:r w:rsidR="00AA6A64">
        <w:rPr>
          <w:rFonts w:ascii="Helvetica" w:hAnsi="Helvetica" w:cs="Helvetica"/>
          <w:sz w:val="36"/>
          <w:szCs w:val="36"/>
        </w:rPr>
        <w:br/>
      </w:r>
      <w:r w:rsidR="00AA6A64" w:rsidRPr="00AA6A64">
        <w:rPr>
          <w:rFonts w:ascii="Helvetica" w:hAnsi="Helvetica" w:cs="Helvetica"/>
          <w:sz w:val="36"/>
          <w:szCs w:val="36"/>
        </w:rPr>
        <w:t>Profi-Waschmaschine oder</w:t>
      </w:r>
      <w:r w:rsidR="00AA6A64">
        <w:rPr>
          <w:rFonts w:ascii="Helvetica" w:hAnsi="Helvetica" w:cs="Helvetica"/>
          <w:sz w:val="36"/>
          <w:szCs w:val="36"/>
        </w:rPr>
        <w:t xml:space="preserve"> eines </w:t>
      </w:r>
      <w:r w:rsidR="00573C98">
        <w:rPr>
          <w:rFonts w:ascii="Helvetica" w:hAnsi="Helvetica" w:cs="Helvetica"/>
          <w:sz w:val="36"/>
          <w:szCs w:val="36"/>
        </w:rPr>
        <w:t>Profi-</w:t>
      </w:r>
      <w:r w:rsidR="00AA6A64" w:rsidRPr="00AA6A64">
        <w:rPr>
          <w:rFonts w:ascii="Helvetica" w:hAnsi="Helvetica" w:cs="Helvetica"/>
          <w:sz w:val="36"/>
          <w:szCs w:val="36"/>
        </w:rPr>
        <w:t>Trockners</w:t>
      </w:r>
    </w:p>
    <w:p w:rsidR="00EC7780" w:rsidRDefault="00C81054" w:rsidP="00AA6A64">
      <w:pPr>
        <w:pStyle w:val="Textkrper"/>
        <w:spacing w:before="240" w:line="300" w:lineRule="auto"/>
        <w:jc w:val="left"/>
        <w:rPr>
          <w:rFonts w:ascii="Helvetica" w:hAnsi="Helvetica" w:cs="Helvetica"/>
          <w:b/>
          <w:sz w:val="22"/>
          <w:szCs w:val="22"/>
        </w:rPr>
      </w:pPr>
      <w:r w:rsidRPr="008A5215">
        <w:rPr>
          <w:rFonts w:ascii="Helvetica" w:hAnsi="Helvetica" w:cs="Helvetica"/>
          <w:b/>
          <w:sz w:val="22"/>
          <w:szCs w:val="22"/>
        </w:rPr>
        <w:t xml:space="preserve">Wals, </w:t>
      </w:r>
      <w:r w:rsidR="00974956">
        <w:rPr>
          <w:rFonts w:ascii="Helvetica" w:hAnsi="Helvetica" w:cs="Helvetica"/>
          <w:b/>
          <w:sz w:val="22"/>
          <w:szCs w:val="22"/>
        </w:rPr>
        <w:t>07</w:t>
      </w:r>
      <w:r w:rsidR="003422CF" w:rsidRPr="008A5215">
        <w:rPr>
          <w:rFonts w:ascii="Helvetica" w:hAnsi="Helvetica" w:cs="Helvetica"/>
          <w:b/>
          <w:sz w:val="22"/>
          <w:szCs w:val="22"/>
        </w:rPr>
        <w:t xml:space="preserve">. </w:t>
      </w:r>
      <w:r w:rsidR="008A5215" w:rsidRPr="008A5215">
        <w:rPr>
          <w:rFonts w:ascii="Helvetica" w:hAnsi="Helvetica" w:cs="Helvetica"/>
          <w:b/>
          <w:sz w:val="22"/>
          <w:szCs w:val="22"/>
        </w:rPr>
        <w:t>Se</w:t>
      </w:r>
      <w:r w:rsidR="0073640D">
        <w:rPr>
          <w:rFonts w:ascii="Helvetica" w:hAnsi="Helvetica" w:cs="Helvetica"/>
          <w:b/>
          <w:sz w:val="22"/>
          <w:szCs w:val="22"/>
        </w:rPr>
        <w:t>p</w:t>
      </w:r>
      <w:r w:rsidR="008A5215" w:rsidRPr="008A5215">
        <w:rPr>
          <w:rFonts w:ascii="Helvetica" w:hAnsi="Helvetica" w:cs="Helvetica"/>
          <w:b/>
          <w:sz w:val="22"/>
          <w:szCs w:val="22"/>
        </w:rPr>
        <w:t xml:space="preserve">tember </w:t>
      </w:r>
      <w:r w:rsidR="003422CF" w:rsidRPr="008A5215">
        <w:rPr>
          <w:rFonts w:ascii="Helvetica" w:hAnsi="Helvetica" w:cs="Helvetica"/>
          <w:b/>
          <w:sz w:val="22"/>
          <w:szCs w:val="22"/>
        </w:rPr>
        <w:t>2017</w:t>
      </w:r>
      <w:r w:rsidRPr="008A5215">
        <w:rPr>
          <w:rFonts w:ascii="Helvetica" w:hAnsi="Helvetica" w:cs="Helvetica"/>
          <w:b/>
          <w:sz w:val="22"/>
          <w:szCs w:val="22"/>
        </w:rPr>
        <w:t xml:space="preserve">. </w:t>
      </w:r>
      <w:r w:rsidR="0074359F" w:rsidRPr="008A5215">
        <w:rPr>
          <w:rFonts w:ascii="Helvetica" w:hAnsi="Helvetica" w:cs="Helvetica"/>
          <w:b/>
          <w:sz w:val="22"/>
          <w:szCs w:val="22"/>
        </w:rPr>
        <w:t>–</w:t>
      </w:r>
      <w:r w:rsidR="00EC7780">
        <w:rPr>
          <w:rFonts w:ascii="Helvetica" w:hAnsi="Helvetica" w:cs="Helvetica"/>
          <w:b/>
          <w:sz w:val="22"/>
          <w:szCs w:val="22"/>
        </w:rPr>
        <w:t xml:space="preserve"> </w:t>
      </w:r>
      <w:r w:rsidR="00AA6A64">
        <w:rPr>
          <w:rFonts w:ascii="Helvetica" w:hAnsi="Helvetica" w:cs="Helvetica"/>
          <w:b/>
          <w:sz w:val="22"/>
          <w:szCs w:val="22"/>
        </w:rPr>
        <w:t xml:space="preserve">Warum eine Waschmaschine kaufen, wenn man sie auch nur nutzen kann? Die Pay per </w:t>
      </w:r>
      <w:proofErr w:type="spellStart"/>
      <w:r w:rsidR="00AA6A64">
        <w:rPr>
          <w:rFonts w:ascii="Helvetica" w:hAnsi="Helvetica" w:cs="Helvetica"/>
          <w:b/>
          <w:sz w:val="22"/>
          <w:szCs w:val="22"/>
        </w:rPr>
        <w:t>use</w:t>
      </w:r>
      <w:proofErr w:type="spellEnd"/>
      <w:r w:rsidR="00AA6A64">
        <w:rPr>
          <w:rFonts w:ascii="Helvetica" w:hAnsi="Helvetica" w:cs="Helvetica"/>
          <w:b/>
          <w:sz w:val="22"/>
          <w:szCs w:val="22"/>
        </w:rPr>
        <w:t xml:space="preserve"> Finanzierung bedeutet, bezahlen pro Benutzung. Beim Kauf einer Gewerbewaschmaschine oder eines Gewerbetrockners schließt der Kunde die Pay per </w:t>
      </w:r>
      <w:proofErr w:type="spellStart"/>
      <w:r w:rsidR="00AA6A64">
        <w:rPr>
          <w:rFonts w:ascii="Helvetica" w:hAnsi="Helvetica" w:cs="Helvetica"/>
          <w:b/>
          <w:sz w:val="22"/>
          <w:szCs w:val="22"/>
        </w:rPr>
        <w:t>use</w:t>
      </w:r>
      <w:proofErr w:type="spellEnd"/>
      <w:r w:rsidR="00AA6A64">
        <w:rPr>
          <w:rFonts w:ascii="Helvetica" w:hAnsi="Helvetica" w:cs="Helvetica"/>
          <w:b/>
          <w:sz w:val="22"/>
          <w:szCs w:val="22"/>
        </w:rPr>
        <w:t>-Finanzierung von Miele-Professional ab und profitiert von der günstigen, zinsfreien Finanzierung</w:t>
      </w:r>
      <w:r w:rsidR="003B6223">
        <w:rPr>
          <w:rFonts w:ascii="Helvetica" w:hAnsi="Helvetica" w:cs="Helvetica"/>
          <w:b/>
          <w:sz w:val="22"/>
          <w:szCs w:val="22"/>
        </w:rPr>
        <w:t xml:space="preserve"> ohne Investitionskosten und ohne Risiko.</w:t>
      </w:r>
    </w:p>
    <w:p w:rsidR="0088610B" w:rsidRDefault="0088610B" w:rsidP="0088610B">
      <w:pPr>
        <w:rPr>
          <w:sz w:val="24"/>
          <w:szCs w:val="24"/>
        </w:rPr>
      </w:pPr>
      <w:bookmarkStart w:id="0" w:name="_GoBack"/>
      <w:bookmarkEnd w:id="0"/>
    </w:p>
    <w:p w:rsidR="0088610B" w:rsidRDefault="0088610B" w:rsidP="0088610B">
      <w:pPr>
        <w:pStyle w:val="Textkrper"/>
        <w:spacing w:before="240" w:line="300" w:lineRule="auto"/>
        <w:jc w:val="left"/>
        <w:rPr>
          <w:rFonts w:ascii="Helvetica" w:hAnsi="Helvetica" w:cs="Helvetica"/>
          <w:sz w:val="22"/>
          <w:szCs w:val="22"/>
        </w:rPr>
      </w:pPr>
      <w:r>
        <w:rPr>
          <w:rFonts w:ascii="Helvetica" w:hAnsi="Helvetica" w:cs="Helvetica"/>
          <w:sz w:val="22"/>
          <w:szCs w:val="22"/>
        </w:rPr>
        <w:t xml:space="preserve">Durch die Pay per </w:t>
      </w:r>
      <w:proofErr w:type="spellStart"/>
      <w:r>
        <w:rPr>
          <w:rFonts w:ascii="Helvetica" w:hAnsi="Helvetica" w:cs="Helvetica"/>
          <w:sz w:val="22"/>
          <w:szCs w:val="22"/>
        </w:rPr>
        <w:t>use</w:t>
      </w:r>
      <w:proofErr w:type="spellEnd"/>
      <w:r>
        <w:rPr>
          <w:rFonts w:ascii="Helvetica" w:hAnsi="Helvetica" w:cs="Helvetica"/>
          <w:sz w:val="22"/>
          <w:szCs w:val="22"/>
        </w:rPr>
        <w:t xml:space="preserve"> Variante fallen dem Hotelier keine Investitionskosten an, er </w:t>
      </w:r>
      <w:r>
        <w:rPr>
          <w:rFonts w:ascii="Helvetica" w:hAnsi="Helvetica" w:cs="Helvetica"/>
          <w:sz w:val="22"/>
          <w:szCs w:val="22"/>
        </w:rPr>
        <w:t>hat volles Service inklusive Wartung</w:t>
      </w:r>
      <w:r>
        <w:rPr>
          <w:rFonts w:ascii="Helvetica" w:hAnsi="Helvetica" w:cs="Helvetica"/>
          <w:sz w:val="22"/>
          <w:szCs w:val="22"/>
        </w:rPr>
        <w:t>,</w:t>
      </w:r>
      <w:r>
        <w:rPr>
          <w:rFonts w:ascii="Helvetica" w:hAnsi="Helvetica" w:cs="Helvetica"/>
          <w:sz w:val="22"/>
          <w:szCs w:val="22"/>
        </w:rPr>
        <w:t xml:space="preserve"> und der Preis bleibt die ganze Laufzeit über gleich</w:t>
      </w:r>
      <w:r>
        <w:rPr>
          <w:rFonts w:ascii="Helvetica" w:hAnsi="Helvetica" w:cs="Helvetica"/>
          <w:sz w:val="22"/>
          <w:szCs w:val="22"/>
        </w:rPr>
        <w:t xml:space="preserve">. </w:t>
      </w:r>
      <w:r w:rsidR="003B6223">
        <w:rPr>
          <w:rFonts w:ascii="Helvetica" w:hAnsi="Helvetica" w:cs="Helvetica"/>
          <w:sz w:val="22"/>
          <w:szCs w:val="22"/>
        </w:rPr>
        <w:t>B</w:t>
      </w:r>
      <w:r>
        <w:rPr>
          <w:rFonts w:ascii="Helvetica" w:hAnsi="Helvetica" w:cs="Helvetica"/>
          <w:sz w:val="22"/>
          <w:szCs w:val="22"/>
        </w:rPr>
        <w:t xml:space="preserve">ezahlt </w:t>
      </w:r>
      <w:r w:rsidR="003B6223">
        <w:rPr>
          <w:rFonts w:ascii="Helvetica" w:hAnsi="Helvetica" w:cs="Helvetica"/>
          <w:sz w:val="22"/>
          <w:szCs w:val="22"/>
        </w:rPr>
        <w:t xml:space="preserve">wird </w:t>
      </w:r>
      <w:r>
        <w:rPr>
          <w:rFonts w:ascii="Helvetica" w:hAnsi="Helvetica" w:cs="Helvetica"/>
          <w:sz w:val="22"/>
          <w:szCs w:val="22"/>
        </w:rPr>
        <w:t xml:space="preserve">ausschließlich </w:t>
      </w:r>
      <w:r w:rsidR="003B6223">
        <w:rPr>
          <w:rFonts w:ascii="Helvetica" w:hAnsi="Helvetica" w:cs="Helvetica"/>
          <w:sz w:val="22"/>
          <w:szCs w:val="22"/>
        </w:rPr>
        <w:t xml:space="preserve">der </w:t>
      </w:r>
      <w:r>
        <w:rPr>
          <w:rFonts w:ascii="Helvetica" w:hAnsi="Helvetica" w:cs="Helvetica"/>
          <w:sz w:val="22"/>
          <w:szCs w:val="22"/>
        </w:rPr>
        <w:t xml:space="preserve">tatsächliche Gebrauch. Das ist vor allem auch für Saisonbetriebe interessant, wenn Maschinen nicht das ganze Jahr über </w:t>
      </w:r>
      <w:r>
        <w:rPr>
          <w:rFonts w:ascii="Helvetica" w:hAnsi="Helvetica" w:cs="Helvetica"/>
          <w:sz w:val="22"/>
          <w:szCs w:val="22"/>
        </w:rPr>
        <w:t>im Einsatz sind.</w:t>
      </w:r>
      <w:r>
        <w:rPr>
          <w:rFonts w:ascii="Helvetica" w:hAnsi="Helvetica" w:cs="Helvetica"/>
          <w:sz w:val="22"/>
          <w:szCs w:val="22"/>
        </w:rPr>
        <w:t xml:space="preserve"> </w:t>
      </w:r>
    </w:p>
    <w:p w:rsidR="0088610B" w:rsidRDefault="00974956" w:rsidP="003B6223">
      <w:pPr>
        <w:pStyle w:val="Textkrper"/>
        <w:spacing w:before="240" w:line="300" w:lineRule="auto"/>
        <w:jc w:val="left"/>
        <w:rPr>
          <w:rFonts w:ascii="Helvetica" w:hAnsi="Helvetica" w:cs="Helvetica"/>
        </w:rPr>
      </w:pPr>
      <w:r>
        <w:rPr>
          <w:rFonts w:ascii="Helvetica" w:hAnsi="Helvetica" w:cs="Helvetica"/>
          <w:sz w:val="22"/>
          <w:szCs w:val="22"/>
        </w:rPr>
        <w:t xml:space="preserve">Bei der neuen Performance Plus Waschmaschine PW 811 </w:t>
      </w:r>
      <w:r w:rsidR="003B6223">
        <w:rPr>
          <w:rFonts w:ascii="Helvetica" w:hAnsi="Helvetica" w:cs="Helvetica"/>
          <w:sz w:val="22"/>
          <w:szCs w:val="22"/>
        </w:rPr>
        <w:t xml:space="preserve">fallen </w:t>
      </w:r>
      <w:r>
        <w:rPr>
          <w:rFonts w:ascii="Helvetica" w:hAnsi="Helvetica" w:cs="Helvetica"/>
          <w:sz w:val="22"/>
          <w:szCs w:val="22"/>
        </w:rPr>
        <w:t xml:space="preserve">beispielsweise 1,53 Euro exklusive </w:t>
      </w:r>
      <w:proofErr w:type="spellStart"/>
      <w:r>
        <w:rPr>
          <w:rFonts w:ascii="Helvetica" w:hAnsi="Helvetica" w:cs="Helvetica"/>
          <w:sz w:val="22"/>
          <w:szCs w:val="22"/>
        </w:rPr>
        <w:t>USt</w:t>
      </w:r>
      <w:proofErr w:type="spellEnd"/>
      <w:r>
        <w:rPr>
          <w:rFonts w:ascii="Helvetica" w:hAnsi="Helvetica" w:cs="Helvetica"/>
          <w:sz w:val="22"/>
          <w:szCs w:val="22"/>
        </w:rPr>
        <w:t>. pro Waschgang</w:t>
      </w:r>
      <w:r w:rsidR="003B6223">
        <w:rPr>
          <w:rFonts w:ascii="Helvetica" w:hAnsi="Helvetica" w:cs="Helvetica"/>
          <w:sz w:val="22"/>
          <w:szCs w:val="22"/>
        </w:rPr>
        <w:t xml:space="preserve"> an</w:t>
      </w:r>
      <w:r>
        <w:rPr>
          <w:rFonts w:ascii="Helvetica" w:hAnsi="Helvetica" w:cs="Helvetica"/>
          <w:sz w:val="22"/>
          <w:szCs w:val="22"/>
        </w:rPr>
        <w:t>. Basis dafür sind 2.000 Waschgänge pro Jahr. Die Finanzierung</w:t>
      </w:r>
      <w:r w:rsidR="00BA4A17">
        <w:rPr>
          <w:rFonts w:ascii="Helvetica" w:hAnsi="Helvetica" w:cs="Helvetica"/>
          <w:sz w:val="22"/>
          <w:szCs w:val="22"/>
        </w:rPr>
        <w:t xml:space="preserve"> ist zinsenfrei und ohne Risiko. </w:t>
      </w:r>
      <w:r w:rsidR="00BA4A17" w:rsidRPr="0088610B">
        <w:rPr>
          <w:rFonts w:ascii="Helvetica" w:hAnsi="Helvetica" w:cs="Helvetica"/>
          <w:sz w:val="22"/>
          <w:szCs w:val="22"/>
        </w:rPr>
        <w:t xml:space="preserve">Die </w:t>
      </w:r>
      <w:r w:rsidR="0088610B">
        <w:rPr>
          <w:rFonts w:ascii="Helvetica" w:hAnsi="Helvetica" w:cs="Helvetica"/>
        </w:rPr>
        <w:t xml:space="preserve">Abbuchung </w:t>
      </w:r>
      <w:r w:rsidR="0088610B" w:rsidRPr="0088610B">
        <w:rPr>
          <w:rFonts w:ascii="Helvetica" w:hAnsi="Helvetica" w:cs="Helvetica"/>
          <w:sz w:val="22"/>
          <w:szCs w:val="22"/>
        </w:rPr>
        <w:t xml:space="preserve">erfolgt einfach </w:t>
      </w:r>
      <w:r w:rsidR="00BA4A17" w:rsidRPr="0088610B">
        <w:rPr>
          <w:rFonts w:ascii="Helvetica" w:hAnsi="Helvetica" w:cs="Helvetica"/>
          <w:sz w:val="22"/>
          <w:szCs w:val="22"/>
        </w:rPr>
        <w:t xml:space="preserve">über ein </w:t>
      </w:r>
      <w:proofErr w:type="spellStart"/>
      <w:r w:rsidR="00BA4A17" w:rsidRPr="0088610B">
        <w:rPr>
          <w:rFonts w:ascii="Helvetica" w:hAnsi="Helvetica" w:cs="Helvetica"/>
          <w:sz w:val="22"/>
          <w:szCs w:val="22"/>
        </w:rPr>
        <w:t>Kassiersystem</w:t>
      </w:r>
      <w:proofErr w:type="spellEnd"/>
      <w:r w:rsidR="00BA4A17" w:rsidRPr="0088610B">
        <w:rPr>
          <w:rFonts w:ascii="Helvetica" w:hAnsi="Helvetica" w:cs="Helvetica"/>
          <w:sz w:val="22"/>
          <w:szCs w:val="22"/>
        </w:rPr>
        <w:t xml:space="preserve"> direkt vor Ort an der Maschine. </w:t>
      </w:r>
    </w:p>
    <w:p w:rsidR="0088610B" w:rsidRDefault="0088610B" w:rsidP="0088610B">
      <w:pPr>
        <w:spacing w:line="300" w:lineRule="auto"/>
        <w:rPr>
          <w:rFonts w:ascii="Helvetica" w:eastAsia="Times New Roman" w:hAnsi="Helvetica" w:cs="Helvetica"/>
          <w:lang w:val="de-DE" w:eastAsia="de-DE"/>
        </w:rPr>
      </w:pPr>
    </w:p>
    <w:p w:rsidR="00BA4A17" w:rsidRDefault="0088610B" w:rsidP="00A64A07">
      <w:pPr>
        <w:spacing w:line="300" w:lineRule="auto"/>
        <w:rPr>
          <w:rFonts w:ascii="Helvetica" w:eastAsia="Times New Roman" w:hAnsi="Helvetica" w:cs="Helvetica"/>
          <w:lang w:val="de-DE" w:eastAsia="de-DE"/>
        </w:rPr>
      </w:pPr>
      <w:r w:rsidRPr="0088610B">
        <w:rPr>
          <w:rFonts w:ascii="Helvetica" w:eastAsia="Times New Roman" w:hAnsi="Helvetica" w:cs="Helvetica"/>
          <w:lang w:val="de-DE" w:eastAsia="de-DE"/>
        </w:rPr>
        <w:t xml:space="preserve">Nach Ablauf des Pay per </w:t>
      </w:r>
      <w:proofErr w:type="spellStart"/>
      <w:r w:rsidRPr="0088610B">
        <w:rPr>
          <w:rFonts w:ascii="Helvetica" w:eastAsia="Times New Roman" w:hAnsi="Helvetica" w:cs="Helvetica"/>
          <w:lang w:val="de-DE" w:eastAsia="de-DE"/>
        </w:rPr>
        <w:t>use</w:t>
      </w:r>
      <w:proofErr w:type="spellEnd"/>
      <w:r w:rsidRPr="0088610B">
        <w:rPr>
          <w:rFonts w:ascii="Helvetica" w:eastAsia="Times New Roman" w:hAnsi="Helvetica" w:cs="Helvetica"/>
          <w:lang w:val="de-DE" w:eastAsia="de-DE"/>
        </w:rPr>
        <w:t xml:space="preserve"> Vertrages kann das Gerät zum verbleibenden Restwert erworben oder an Miele retourniert werden.</w:t>
      </w:r>
    </w:p>
    <w:p w:rsidR="003B6223" w:rsidRDefault="003B6223" w:rsidP="00A64A07">
      <w:pPr>
        <w:spacing w:line="300" w:lineRule="auto"/>
        <w:rPr>
          <w:rFonts w:ascii="Helvetica" w:eastAsia="Times New Roman" w:hAnsi="Helvetica" w:cs="Helvetica"/>
          <w:lang w:val="de-DE" w:eastAsia="de-DE"/>
        </w:rPr>
      </w:pPr>
    </w:p>
    <w:p w:rsidR="003B6223" w:rsidRDefault="003B6223" w:rsidP="00A64A07">
      <w:pPr>
        <w:spacing w:line="300" w:lineRule="auto"/>
        <w:rPr>
          <w:rFonts w:ascii="Helvetica" w:hAnsi="Helvetica" w:cs="Helvetica"/>
          <w:b/>
        </w:rPr>
      </w:pPr>
    </w:p>
    <w:p w:rsidR="00BA4A17" w:rsidRDefault="00BA4A17" w:rsidP="00AA6A64">
      <w:pPr>
        <w:autoSpaceDE w:val="0"/>
        <w:autoSpaceDN w:val="0"/>
        <w:adjustRightInd w:val="0"/>
        <w:rPr>
          <w:rFonts w:ascii="HelveticaNeueLTW1G-Roman" w:hAnsi="HelveticaNeueLTW1G-Roman" w:cs="HelveticaNeueLTW1G-Roman"/>
          <w:sz w:val="17"/>
          <w:szCs w:val="17"/>
        </w:rPr>
      </w:pPr>
    </w:p>
    <w:p w:rsidR="00C3155D" w:rsidRDefault="00BA4A17" w:rsidP="006A09A8">
      <w:pPr>
        <w:pStyle w:val="Default"/>
        <w:spacing w:line="300" w:lineRule="auto"/>
        <w:rPr>
          <w:bCs/>
          <w:color w:val="auto"/>
          <w:sz w:val="22"/>
          <w:szCs w:val="22"/>
        </w:rPr>
      </w:pPr>
      <w:r>
        <w:rPr>
          <w:bCs/>
          <w:color w:val="auto"/>
          <w:sz w:val="22"/>
          <w:szCs w:val="22"/>
        </w:rPr>
        <w:t xml:space="preserve">Unverbindliche Informationen zu den Geräten und </w:t>
      </w:r>
      <w:r w:rsidR="00387FD6">
        <w:rPr>
          <w:bCs/>
          <w:color w:val="auto"/>
          <w:sz w:val="22"/>
          <w:szCs w:val="22"/>
        </w:rPr>
        <w:t>de</w:t>
      </w:r>
      <w:r w:rsidR="00A64A07">
        <w:rPr>
          <w:bCs/>
          <w:color w:val="auto"/>
          <w:sz w:val="22"/>
          <w:szCs w:val="22"/>
        </w:rPr>
        <w:t>r</w:t>
      </w:r>
      <w:r w:rsidR="00387FD6">
        <w:rPr>
          <w:bCs/>
          <w:color w:val="auto"/>
          <w:sz w:val="22"/>
          <w:szCs w:val="22"/>
        </w:rPr>
        <w:t xml:space="preserve"> </w:t>
      </w:r>
      <w:r w:rsidR="00387FD6" w:rsidRPr="0060610A">
        <w:rPr>
          <w:bCs/>
          <w:color w:val="auto"/>
          <w:sz w:val="22"/>
          <w:szCs w:val="22"/>
          <w:u w:val="single"/>
        </w:rPr>
        <w:t xml:space="preserve">All-Inclusive Leistung </w:t>
      </w:r>
      <w:r w:rsidR="00387FD6" w:rsidRPr="008305C0">
        <w:rPr>
          <w:bCs/>
          <w:color w:val="auto"/>
          <w:sz w:val="22"/>
          <w:szCs w:val="22"/>
          <w:u w:val="single"/>
        </w:rPr>
        <w:t>ohne Risiko</w:t>
      </w:r>
      <w:r w:rsidR="00387FD6">
        <w:rPr>
          <w:bCs/>
          <w:color w:val="auto"/>
          <w:sz w:val="22"/>
          <w:szCs w:val="22"/>
        </w:rPr>
        <w:t xml:space="preserve"> </w:t>
      </w:r>
      <w:r w:rsidR="00A64A07">
        <w:rPr>
          <w:bCs/>
          <w:color w:val="auto"/>
          <w:sz w:val="22"/>
          <w:szCs w:val="22"/>
        </w:rPr>
        <w:t xml:space="preserve">erhalten Interessenten beim </w:t>
      </w:r>
      <w:r>
        <w:rPr>
          <w:bCs/>
          <w:color w:val="auto"/>
          <w:sz w:val="22"/>
          <w:szCs w:val="22"/>
        </w:rPr>
        <w:t>Miele Professional Ansprechpartner, erreichbar unter:</w:t>
      </w:r>
      <w:r w:rsidR="00C3155D" w:rsidRPr="008253FA">
        <w:rPr>
          <w:bCs/>
          <w:color w:val="auto"/>
          <w:sz w:val="22"/>
          <w:szCs w:val="22"/>
        </w:rPr>
        <w:t xml:space="preserve"> </w:t>
      </w:r>
      <w:hyperlink r:id="rId6" w:history="1">
        <w:r w:rsidR="00387FD6" w:rsidRPr="00326B92">
          <w:rPr>
            <w:rStyle w:val="Hyperlink"/>
            <w:bCs/>
            <w:sz w:val="22"/>
            <w:szCs w:val="22"/>
          </w:rPr>
          <w:t>www.miele.at/pro/kontakt</w:t>
        </w:r>
      </w:hyperlink>
      <w:r w:rsidR="00387FD6">
        <w:rPr>
          <w:rStyle w:val="Hyperlink"/>
          <w:bCs/>
          <w:sz w:val="22"/>
          <w:szCs w:val="22"/>
        </w:rPr>
        <w:t xml:space="preserve"> </w:t>
      </w:r>
    </w:p>
    <w:p w:rsidR="00EC7780" w:rsidRDefault="00EC7780" w:rsidP="006A09A8">
      <w:pPr>
        <w:pStyle w:val="Default"/>
        <w:spacing w:line="300" w:lineRule="auto"/>
        <w:rPr>
          <w:bCs/>
          <w:color w:val="auto"/>
          <w:sz w:val="22"/>
          <w:szCs w:val="22"/>
        </w:rPr>
      </w:pPr>
    </w:p>
    <w:p w:rsidR="00EC7780" w:rsidRPr="008253FA" w:rsidRDefault="00EC7780" w:rsidP="006A09A8">
      <w:pPr>
        <w:pStyle w:val="Default"/>
        <w:spacing w:line="300" w:lineRule="auto"/>
        <w:rPr>
          <w:bCs/>
          <w:color w:val="auto"/>
          <w:sz w:val="22"/>
          <w:szCs w:val="22"/>
        </w:rPr>
      </w:pPr>
    </w:p>
    <w:p w:rsidR="008A5215" w:rsidRPr="008A5215" w:rsidRDefault="008A5215" w:rsidP="008A5215">
      <w:pPr>
        <w:rPr>
          <w:rFonts w:ascii="Arial" w:hAnsi="Arial" w:cs="Arial"/>
          <w:b/>
          <w:bCs/>
        </w:rPr>
      </w:pPr>
      <w:r w:rsidRPr="008A5215">
        <w:rPr>
          <w:rFonts w:ascii="Arial" w:hAnsi="Arial" w:cs="Arial"/>
          <w:b/>
          <w:bCs/>
        </w:rPr>
        <w:t>Pressekontakt:</w:t>
      </w:r>
    </w:p>
    <w:p w:rsidR="008A5215" w:rsidRPr="008A5215" w:rsidRDefault="008A5215" w:rsidP="008A5215">
      <w:pPr>
        <w:rPr>
          <w:rFonts w:ascii="Arial" w:hAnsi="Arial" w:cs="Arial"/>
          <w:bCs/>
        </w:rPr>
      </w:pPr>
      <w:r w:rsidRPr="008A5215">
        <w:rPr>
          <w:rFonts w:ascii="Arial" w:hAnsi="Arial" w:cs="Arial"/>
          <w:bCs/>
        </w:rPr>
        <w:t>Petra Ummenberger</w:t>
      </w:r>
    </w:p>
    <w:p w:rsidR="008A5215" w:rsidRPr="008A5215" w:rsidRDefault="008A5215" w:rsidP="008A5215">
      <w:pPr>
        <w:rPr>
          <w:rFonts w:ascii="Arial" w:hAnsi="Arial" w:cs="Arial"/>
          <w:bCs/>
        </w:rPr>
      </w:pPr>
      <w:r w:rsidRPr="008A5215">
        <w:rPr>
          <w:rFonts w:ascii="Arial" w:hAnsi="Arial" w:cs="Arial"/>
          <w:bCs/>
        </w:rPr>
        <w:t>Telefon: 050 800 81551</w:t>
      </w:r>
      <w:r w:rsidRPr="008A5215">
        <w:rPr>
          <w:rFonts w:ascii="Arial" w:hAnsi="Arial" w:cs="Arial"/>
          <w:bCs/>
        </w:rPr>
        <w:br/>
        <w:t>Petra.ummenberger@miele.at</w:t>
      </w:r>
    </w:p>
    <w:p w:rsidR="00963CB8" w:rsidRDefault="008A5215" w:rsidP="00963CB8">
      <w:pPr>
        <w:rPr>
          <w:sz w:val="20"/>
        </w:rPr>
      </w:pPr>
      <w:r w:rsidRPr="008A5215">
        <w:rPr>
          <w:rFonts w:asciiTheme="minorHAnsi" w:hAnsiTheme="minorHAnsi" w:cstheme="minorBidi"/>
          <w:b/>
          <w:bCs/>
          <w:sz w:val="20"/>
        </w:rPr>
        <w:br/>
      </w:r>
      <w:r w:rsidR="00963CB8" w:rsidRPr="003603CC">
        <w:rPr>
          <w:b/>
          <w:bCs/>
          <w:sz w:val="20"/>
        </w:rPr>
        <w:t xml:space="preserve">Über das Unternehmen: </w:t>
      </w:r>
      <w:r w:rsidR="00963CB8" w:rsidRPr="003603CC">
        <w:rPr>
          <w:rFonts w:cs="Arial"/>
          <w:b/>
          <w:sz w:val="20"/>
        </w:rPr>
        <w:br/>
      </w:r>
      <w:r w:rsidR="00963CB8" w:rsidRPr="007C7438">
        <w:rPr>
          <w:sz w:val="20"/>
        </w:rPr>
        <w:t xml:space="preserve">Miele ist der weltweit führende Anbieter von Premium-Hausgeräten für die Produktbereiche Kochen, Backen, Dampfgaren, Kühlen/Gefrieren, Kaffeezubereitung, Geschirrspülen, Wäsche- sowie Bodenpflege. Hinzu kommen Geschirrspüler, Waschmaschinen und Wäschetrockner für den gewerblichen Einsatz sowie Reinigungs-, Desinfektions- und Sterilisationsgeräte für medizinische Einrichtungen und Laboratorien („Miele </w:t>
      </w:r>
      <w:r w:rsidR="00963CB8" w:rsidRPr="007C7438">
        <w:rPr>
          <w:sz w:val="20"/>
        </w:rPr>
        <w:lastRenderedPageBreak/>
        <w:t>Professional“). Das 1899 gegründete Unternehmen unterhält acht Produktionsstandorte in Deutschland sowie je ein Werk in Österreich, Tschechien, China und Rumänien. Der Umsatz betrug im Geschäftsjahr 201</w:t>
      </w:r>
      <w:r w:rsidR="00963CB8">
        <w:rPr>
          <w:sz w:val="20"/>
        </w:rPr>
        <w:t>6</w:t>
      </w:r>
      <w:r w:rsidR="00963CB8" w:rsidRPr="007C7438">
        <w:rPr>
          <w:sz w:val="20"/>
        </w:rPr>
        <w:t>/1</w:t>
      </w:r>
      <w:r w:rsidR="00963CB8">
        <w:rPr>
          <w:sz w:val="20"/>
        </w:rPr>
        <w:t>7</w:t>
      </w:r>
      <w:r w:rsidR="00963CB8" w:rsidRPr="007C7438">
        <w:rPr>
          <w:sz w:val="20"/>
        </w:rPr>
        <w:t xml:space="preserve"> rund 3,</w:t>
      </w:r>
      <w:r w:rsidR="00963CB8">
        <w:rPr>
          <w:sz w:val="20"/>
        </w:rPr>
        <w:t>93</w:t>
      </w:r>
      <w:r w:rsidR="00963CB8" w:rsidRPr="007C7438">
        <w:rPr>
          <w:sz w:val="20"/>
        </w:rPr>
        <w:t xml:space="preserve"> Milliarden Euro, wovon etwa 70 Prozent außerhalb Deutschlands erzielt werden. In fast 100 Ländern ist Miele mit eigenen Vertriebsgesellschaften oder über Importeure vertreten. Weltweit beschäftigt das in vierter Generation familiengeführte Unternehmen 1</w:t>
      </w:r>
      <w:r w:rsidR="00963CB8">
        <w:rPr>
          <w:sz w:val="20"/>
        </w:rPr>
        <w:t>9</w:t>
      </w:r>
      <w:r w:rsidR="00963CB8" w:rsidRPr="007C7438">
        <w:rPr>
          <w:sz w:val="20"/>
        </w:rPr>
        <w:t>.</w:t>
      </w:r>
      <w:r w:rsidR="00963CB8">
        <w:rPr>
          <w:sz w:val="20"/>
        </w:rPr>
        <w:t>500</w:t>
      </w:r>
      <w:r w:rsidR="00963CB8" w:rsidRPr="007C7438">
        <w:rPr>
          <w:sz w:val="20"/>
        </w:rPr>
        <w:t xml:space="preserve"> Menschen, 10.</w:t>
      </w:r>
      <w:r w:rsidR="00963CB8">
        <w:rPr>
          <w:sz w:val="20"/>
        </w:rPr>
        <w:t>888</w:t>
      </w:r>
      <w:r w:rsidR="00963CB8" w:rsidRPr="007C7438">
        <w:rPr>
          <w:sz w:val="20"/>
        </w:rPr>
        <w:t xml:space="preserve"> davon in Deutschland. Der Hauptsitz des Unternehmens ist Gütersloh in Westfalen.</w:t>
      </w:r>
      <w:r w:rsidR="005919B6">
        <w:rPr>
          <w:sz w:val="20"/>
        </w:rPr>
        <w:br/>
      </w:r>
    </w:p>
    <w:p w:rsidR="00963CB8" w:rsidRPr="0047419E" w:rsidRDefault="00963CB8" w:rsidP="00963CB8">
      <w:pPr>
        <w:rPr>
          <w:sz w:val="20"/>
        </w:rPr>
      </w:pPr>
      <w:r w:rsidRPr="0047419E">
        <w:rPr>
          <w:sz w:val="20"/>
        </w:rPr>
        <w:t>Die österreichische Tochter des deutschen Familienunternehmens wurde 1955 in Salzburg gegründet. Miele Österreich erreichte 201</w:t>
      </w:r>
      <w:r>
        <w:rPr>
          <w:sz w:val="20"/>
        </w:rPr>
        <w:t>6</w:t>
      </w:r>
      <w:r w:rsidRPr="0047419E">
        <w:rPr>
          <w:sz w:val="20"/>
        </w:rPr>
        <w:t xml:space="preserve"> einen Umsatz von € 2</w:t>
      </w:r>
      <w:r>
        <w:rPr>
          <w:sz w:val="20"/>
        </w:rPr>
        <w:t>23</w:t>
      </w:r>
      <w:r w:rsidRPr="0047419E">
        <w:rPr>
          <w:sz w:val="20"/>
        </w:rPr>
        <w:t xml:space="preserve"> Mio. und konnte die Marktführerschaft bei großen Hausgeräten behaupten. </w:t>
      </w:r>
    </w:p>
    <w:p w:rsidR="008A5215" w:rsidRPr="008A5215" w:rsidRDefault="008A5215" w:rsidP="00963CB8">
      <w:pPr>
        <w:spacing w:after="200" w:line="276" w:lineRule="auto"/>
        <w:rPr>
          <w:rFonts w:asciiTheme="minorHAnsi" w:hAnsiTheme="minorHAnsi" w:cstheme="minorBidi"/>
          <w:sz w:val="20"/>
        </w:rPr>
      </w:pPr>
    </w:p>
    <w:p w:rsidR="008A5215" w:rsidRPr="008A5215" w:rsidRDefault="008A5215" w:rsidP="008A5215">
      <w:pPr>
        <w:spacing w:after="200" w:line="276" w:lineRule="auto"/>
        <w:rPr>
          <w:rFonts w:ascii="Helvetica" w:eastAsia="Times New Roman" w:hAnsi="Helvetica" w:cs="Helvetica"/>
          <w:szCs w:val="20"/>
          <w:lang w:eastAsia="de-DE"/>
        </w:rPr>
      </w:pPr>
      <w:r w:rsidRPr="008A5215">
        <w:rPr>
          <w:rFonts w:ascii="Arial" w:hAnsi="Arial" w:cs="Arial"/>
          <w:b/>
        </w:rPr>
        <w:t>Miele Zentrale</w:t>
      </w:r>
      <w:r w:rsidRPr="008A5215">
        <w:rPr>
          <w:rFonts w:ascii="Arial" w:hAnsi="Arial" w:cs="Arial"/>
          <w:b/>
        </w:rPr>
        <w:br/>
      </w:r>
      <w:proofErr w:type="spellStart"/>
      <w:r w:rsidRPr="008A5215">
        <w:rPr>
          <w:rFonts w:ascii="Arial" w:hAnsi="Arial" w:cs="Arial"/>
        </w:rPr>
        <w:t>Mielestraße</w:t>
      </w:r>
      <w:proofErr w:type="spellEnd"/>
      <w:r w:rsidRPr="008A5215">
        <w:rPr>
          <w:rFonts w:ascii="Arial" w:hAnsi="Arial" w:cs="Arial"/>
        </w:rPr>
        <w:t xml:space="preserve"> 10, 5071 Wals</w:t>
      </w:r>
      <w:r w:rsidRPr="008A5215">
        <w:rPr>
          <w:rFonts w:ascii="Arial" w:hAnsi="Arial" w:cs="Arial"/>
        </w:rPr>
        <w:br/>
        <w:t>www.miele.at</w:t>
      </w:r>
    </w:p>
    <w:p w:rsidR="007539EC" w:rsidRDefault="008A5215" w:rsidP="005919B6">
      <w:pPr>
        <w:spacing w:line="300" w:lineRule="auto"/>
        <w:rPr>
          <w:bCs/>
        </w:rPr>
      </w:pPr>
      <w:r>
        <w:rPr>
          <w:bCs/>
        </w:rPr>
        <w:br/>
      </w:r>
    </w:p>
    <w:sectPr w:rsidR="007539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HelveticaNeueLTW1G-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04229"/>
    <w:multiLevelType w:val="hybridMultilevel"/>
    <w:tmpl w:val="F49E0E36"/>
    <w:lvl w:ilvl="0" w:tplc="BCF456BC">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EB970A4"/>
    <w:multiLevelType w:val="multilevel"/>
    <w:tmpl w:val="06FE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F0A6F"/>
    <w:multiLevelType w:val="hybridMultilevel"/>
    <w:tmpl w:val="928220B2"/>
    <w:lvl w:ilvl="0" w:tplc="0C07000F">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48FF2A38"/>
    <w:multiLevelType w:val="multilevel"/>
    <w:tmpl w:val="D6A8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121150"/>
    <w:multiLevelType w:val="multilevel"/>
    <w:tmpl w:val="B6FC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48463D"/>
    <w:multiLevelType w:val="multilevel"/>
    <w:tmpl w:val="CBFE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282B58"/>
    <w:multiLevelType w:val="multilevel"/>
    <w:tmpl w:val="0FE8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3A6C68"/>
    <w:multiLevelType w:val="hybridMultilevel"/>
    <w:tmpl w:val="64B83F3A"/>
    <w:lvl w:ilvl="0" w:tplc="0C07000F">
      <w:start w:val="1"/>
      <w:numFmt w:val="decimal"/>
      <w:lvlText w:val="%1."/>
      <w:lvlJc w:val="left"/>
      <w:pPr>
        <w:ind w:left="720" w:hanging="360"/>
      </w:pPr>
    </w:lvl>
    <w:lvl w:ilvl="1" w:tplc="2126272C">
      <w:numFmt w:val="bullet"/>
      <w:lvlText w:val="–"/>
      <w:lvlJc w:val="left"/>
      <w:pPr>
        <w:ind w:left="1440" w:hanging="360"/>
      </w:pPr>
      <w:rPr>
        <w:rFonts w:ascii="Arial" w:eastAsiaTheme="minorHAnsi" w:hAnsi="Arial" w:cs="Aria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579042E"/>
    <w:multiLevelType w:val="multilevel"/>
    <w:tmpl w:val="F63E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E95521"/>
    <w:multiLevelType w:val="multilevel"/>
    <w:tmpl w:val="260C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890557"/>
    <w:multiLevelType w:val="hybridMultilevel"/>
    <w:tmpl w:val="59AC87F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2"/>
  </w:num>
  <w:num w:numId="5">
    <w:abstractNumId w:val="9"/>
  </w:num>
  <w:num w:numId="6">
    <w:abstractNumId w:val="5"/>
  </w:num>
  <w:num w:numId="7">
    <w:abstractNumId w:val="6"/>
  </w:num>
  <w:num w:numId="8">
    <w:abstractNumId w:val="1"/>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0FF"/>
    <w:rsid w:val="00017E3E"/>
    <w:rsid w:val="00093D1C"/>
    <w:rsid w:val="000D318F"/>
    <w:rsid w:val="001200A0"/>
    <w:rsid w:val="00191E33"/>
    <w:rsid w:val="0022087F"/>
    <w:rsid w:val="003422CF"/>
    <w:rsid w:val="00380BAB"/>
    <w:rsid w:val="00387FD6"/>
    <w:rsid w:val="003B6223"/>
    <w:rsid w:val="00525140"/>
    <w:rsid w:val="005575C5"/>
    <w:rsid w:val="00573C98"/>
    <w:rsid w:val="005919B6"/>
    <w:rsid w:val="005D45AF"/>
    <w:rsid w:val="0060610A"/>
    <w:rsid w:val="00612EB1"/>
    <w:rsid w:val="006A09A8"/>
    <w:rsid w:val="006F5863"/>
    <w:rsid w:val="0073640D"/>
    <w:rsid w:val="0074359F"/>
    <w:rsid w:val="007539EC"/>
    <w:rsid w:val="00762478"/>
    <w:rsid w:val="007C15DA"/>
    <w:rsid w:val="007D01D2"/>
    <w:rsid w:val="007E1082"/>
    <w:rsid w:val="008253FA"/>
    <w:rsid w:val="008305C0"/>
    <w:rsid w:val="008350FF"/>
    <w:rsid w:val="008826DE"/>
    <w:rsid w:val="0088610B"/>
    <w:rsid w:val="008A5215"/>
    <w:rsid w:val="008E164B"/>
    <w:rsid w:val="00920DA4"/>
    <w:rsid w:val="00963CB8"/>
    <w:rsid w:val="00974956"/>
    <w:rsid w:val="009D2BA2"/>
    <w:rsid w:val="00A026C9"/>
    <w:rsid w:val="00A64A07"/>
    <w:rsid w:val="00A938F9"/>
    <w:rsid w:val="00AA6A64"/>
    <w:rsid w:val="00AC73B1"/>
    <w:rsid w:val="00B06459"/>
    <w:rsid w:val="00B343A5"/>
    <w:rsid w:val="00BA4A17"/>
    <w:rsid w:val="00BC5654"/>
    <w:rsid w:val="00BE5419"/>
    <w:rsid w:val="00C24008"/>
    <w:rsid w:val="00C3155D"/>
    <w:rsid w:val="00C81054"/>
    <w:rsid w:val="00C91DC6"/>
    <w:rsid w:val="00C93AF2"/>
    <w:rsid w:val="00CB6257"/>
    <w:rsid w:val="00D90352"/>
    <w:rsid w:val="00E0050C"/>
    <w:rsid w:val="00E5694A"/>
    <w:rsid w:val="00EC7780"/>
    <w:rsid w:val="00F24ACA"/>
    <w:rsid w:val="00FB6355"/>
    <w:rsid w:val="00FC68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D02F"/>
  <w15:docId w15:val="{E56D370E-5C42-44DA-B5B0-5DC5DA6D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050C"/>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350FF"/>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22087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087F"/>
    <w:rPr>
      <w:rFonts w:ascii="Tahoma" w:hAnsi="Tahoma" w:cs="Tahoma"/>
      <w:sz w:val="16"/>
      <w:szCs w:val="16"/>
    </w:rPr>
  </w:style>
  <w:style w:type="character" w:styleId="Hyperlink">
    <w:name w:val="Hyperlink"/>
    <w:basedOn w:val="Absatz-Standardschriftart"/>
    <w:uiPriority w:val="99"/>
    <w:unhideWhenUsed/>
    <w:rsid w:val="008253FA"/>
    <w:rPr>
      <w:color w:val="0000FF" w:themeColor="hyperlink"/>
      <w:u w:val="single"/>
    </w:rPr>
  </w:style>
  <w:style w:type="character" w:styleId="BesuchterLink">
    <w:name w:val="FollowedHyperlink"/>
    <w:basedOn w:val="Absatz-Standardschriftart"/>
    <w:uiPriority w:val="99"/>
    <w:semiHidden/>
    <w:unhideWhenUsed/>
    <w:rsid w:val="003422CF"/>
    <w:rPr>
      <w:color w:val="800080" w:themeColor="followedHyperlink"/>
      <w:u w:val="single"/>
    </w:rPr>
  </w:style>
  <w:style w:type="paragraph" w:styleId="Textkrper">
    <w:name w:val="Body Text"/>
    <w:basedOn w:val="Standard"/>
    <w:link w:val="TextkrperZchn"/>
    <w:rsid w:val="008A5215"/>
    <w:pPr>
      <w:jc w:val="both"/>
    </w:pPr>
    <w:rPr>
      <w:rFonts w:ascii="Times New Roman" w:eastAsia="Times New Roman" w:hAnsi="Times New Roman"/>
      <w:sz w:val="24"/>
      <w:szCs w:val="24"/>
      <w:lang w:val="de-DE" w:eastAsia="de-DE"/>
    </w:rPr>
  </w:style>
  <w:style w:type="character" w:customStyle="1" w:styleId="TextkrperZchn">
    <w:name w:val="Textkörper Zchn"/>
    <w:basedOn w:val="Absatz-Standardschriftart"/>
    <w:link w:val="Textkrper"/>
    <w:rsid w:val="008A5215"/>
    <w:rPr>
      <w:rFonts w:ascii="Times New Roman" w:eastAsia="Times New Roman" w:hAnsi="Times New Roman" w:cs="Times New Roman"/>
      <w:sz w:val="24"/>
      <w:szCs w:val="24"/>
      <w:lang w:val="de-DE" w:eastAsia="de-DE"/>
    </w:rPr>
  </w:style>
  <w:style w:type="paragraph" w:customStyle="1" w:styleId="DOTName">
    <w:name w:val="DOTName"/>
    <w:basedOn w:val="Standard"/>
    <w:rsid w:val="008A5215"/>
    <w:pPr>
      <w:overflowPunct w:val="0"/>
      <w:autoSpaceDE w:val="0"/>
      <w:autoSpaceDN w:val="0"/>
      <w:adjustRightInd w:val="0"/>
      <w:spacing w:before="120"/>
      <w:textAlignment w:val="baseline"/>
    </w:pPr>
    <w:rPr>
      <w:rFonts w:ascii="Arial" w:eastAsia="Times New Roman" w:hAnsi="Arial"/>
      <w:sz w:val="10"/>
      <w:szCs w:val="20"/>
      <w:lang w:val="de-DE" w:eastAsia="de-DE"/>
    </w:rPr>
  </w:style>
  <w:style w:type="paragraph" w:styleId="StandardWeb">
    <w:name w:val="Normal (Web)"/>
    <w:basedOn w:val="Standard"/>
    <w:uiPriority w:val="99"/>
    <w:semiHidden/>
    <w:unhideWhenUsed/>
    <w:rsid w:val="00EC7780"/>
    <w:pPr>
      <w:spacing w:before="100" w:beforeAutospacing="1" w:after="100" w:afterAutospacing="1"/>
    </w:pPr>
    <w:rPr>
      <w:rFonts w:ascii="Times New Roman" w:eastAsia="Times New Roman" w:hAnsi="Times New Roman"/>
      <w:sz w:val="24"/>
      <w:szCs w:val="24"/>
      <w:lang w:eastAsia="de-AT"/>
    </w:rPr>
  </w:style>
  <w:style w:type="table" w:styleId="Tabellenraster">
    <w:name w:val="Table Grid"/>
    <w:basedOn w:val="NormaleTabelle"/>
    <w:uiPriority w:val="59"/>
    <w:rsid w:val="00AA6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364992">
      <w:bodyDiv w:val="1"/>
      <w:marLeft w:val="0"/>
      <w:marRight w:val="0"/>
      <w:marTop w:val="0"/>
      <w:marBottom w:val="0"/>
      <w:divBdr>
        <w:top w:val="none" w:sz="0" w:space="0" w:color="auto"/>
        <w:left w:val="none" w:sz="0" w:space="0" w:color="auto"/>
        <w:bottom w:val="none" w:sz="0" w:space="0" w:color="auto"/>
        <w:right w:val="none" w:sz="0" w:space="0" w:color="auto"/>
      </w:divBdr>
      <w:divsChild>
        <w:div w:id="1290474988">
          <w:marLeft w:val="0"/>
          <w:marRight w:val="0"/>
          <w:marTop w:val="0"/>
          <w:marBottom w:val="0"/>
          <w:divBdr>
            <w:top w:val="single" w:sz="2" w:space="0" w:color="auto"/>
            <w:left w:val="single" w:sz="2" w:space="0" w:color="auto"/>
            <w:bottom w:val="single" w:sz="2" w:space="0" w:color="auto"/>
            <w:right w:val="single" w:sz="2" w:space="0" w:color="auto"/>
          </w:divBdr>
          <w:divsChild>
            <w:div w:id="2095742810">
              <w:marLeft w:val="0"/>
              <w:marRight w:val="0"/>
              <w:marTop w:val="0"/>
              <w:marBottom w:val="0"/>
              <w:divBdr>
                <w:top w:val="none" w:sz="0" w:space="0" w:color="auto"/>
                <w:left w:val="none" w:sz="0" w:space="0" w:color="auto"/>
                <w:bottom w:val="none" w:sz="0" w:space="0" w:color="auto"/>
                <w:right w:val="none" w:sz="0" w:space="0" w:color="auto"/>
              </w:divBdr>
              <w:divsChild>
                <w:div w:id="1500926735">
                  <w:marLeft w:val="0"/>
                  <w:marRight w:val="0"/>
                  <w:marTop w:val="0"/>
                  <w:marBottom w:val="0"/>
                  <w:divBdr>
                    <w:top w:val="none" w:sz="0" w:space="0" w:color="auto"/>
                    <w:left w:val="none" w:sz="0" w:space="0" w:color="auto"/>
                    <w:bottom w:val="none" w:sz="0" w:space="0" w:color="auto"/>
                    <w:right w:val="none" w:sz="0" w:space="0" w:color="auto"/>
                  </w:divBdr>
                  <w:divsChild>
                    <w:div w:id="1512060464">
                      <w:marLeft w:val="0"/>
                      <w:marRight w:val="0"/>
                      <w:marTop w:val="0"/>
                      <w:marBottom w:val="0"/>
                      <w:divBdr>
                        <w:top w:val="none" w:sz="0" w:space="0" w:color="auto"/>
                        <w:left w:val="none" w:sz="0" w:space="0" w:color="auto"/>
                        <w:bottom w:val="none" w:sz="0" w:space="0" w:color="auto"/>
                        <w:right w:val="none" w:sz="0" w:space="0" w:color="auto"/>
                      </w:divBdr>
                      <w:divsChild>
                        <w:div w:id="16443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453251">
      <w:bodyDiv w:val="1"/>
      <w:marLeft w:val="0"/>
      <w:marRight w:val="0"/>
      <w:marTop w:val="0"/>
      <w:marBottom w:val="0"/>
      <w:divBdr>
        <w:top w:val="none" w:sz="0" w:space="0" w:color="auto"/>
        <w:left w:val="none" w:sz="0" w:space="0" w:color="auto"/>
        <w:bottom w:val="none" w:sz="0" w:space="0" w:color="auto"/>
        <w:right w:val="none" w:sz="0" w:space="0" w:color="auto"/>
      </w:divBdr>
    </w:div>
    <w:div w:id="871186414">
      <w:bodyDiv w:val="1"/>
      <w:marLeft w:val="0"/>
      <w:marRight w:val="0"/>
      <w:marTop w:val="0"/>
      <w:marBottom w:val="0"/>
      <w:divBdr>
        <w:top w:val="none" w:sz="0" w:space="0" w:color="auto"/>
        <w:left w:val="none" w:sz="0" w:space="0" w:color="auto"/>
        <w:bottom w:val="none" w:sz="0" w:space="0" w:color="auto"/>
        <w:right w:val="none" w:sz="0" w:space="0" w:color="auto"/>
      </w:divBdr>
    </w:div>
    <w:div w:id="198091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ele.at/pro/kontak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Ummenberger, Petra</dc:creator>
  <cp:lastModifiedBy>Ummenberger, Petra</cp:lastModifiedBy>
  <cp:revision>2</cp:revision>
  <dcterms:created xsi:type="dcterms:W3CDTF">2017-09-07T15:06:00Z</dcterms:created>
  <dcterms:modified xsi:type="dcterms:W3CDTF">2017-09-07T15:06:00Z</dcterms:modified>
</cp:coreProperties>
</file>